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中文系研究生学业奖学金管理办法</w:t>
      </w:r>
    </w:p>
    <w:p>
      <w:p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《根据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华东师范大学研究生学业奖学金管理办法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》的有关规定，结合中文系实际情况，制定本办法。</w:t>
      </w:r>
    </w:p>
    <w:p>
      <w:pPr>
        <w:numPr>
          <w:ilvl w:val="0"/>
          <w:numId w:val="1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学业奖学金参评基本条件</w:t>
      </w:r>
    </w:p>
    <w:p>
      <w:pPr>
        <w:spacing w:line="360" w:lineRule="auto"/>
        <w:ind w:right="40" w:firstLine="641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1．热爱社会主义祖国，拥护中国共产党的领导； </w:t>
      </w:r>
      <w:bookmarkStart w:id="0" w:name="_GoBack"/>
      <w:bookmarkEnd w:id="0"/>
    </w:p>
    <w:p>
      <w:pPr>
        <w:spacing w:line="360" w:lineRule="auto"/>
        <w:ind w:right="40" w:firstLine="641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2．遵守宪法和法律，遵守高等学校规章制度； </w:t>
      </w:r>
    </w:p>
    <w:p>
      <w:pPr>
        <w:spacing w:line="360" w:lineRule="auto"/>
        <w:ind w:right="40" w:firstLine="641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3．诚实守信，品学兼优； 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4．积极参与科学研究和社会实践。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5、纳入国家招生计划且在标准学制内注册在籍的全日制研究生。</w:t>
      </w:r>
    </w:p>
    <w:p>
      <w:pPr>
        <w:numPr>
          <w:ilvl w:val="0"/>
          <w:numId w:val="0"/>
        </w:numPr>
        <w:spacing w:line="360" w:lineRule="auto"/>
        <w:ind w:left="1192" w:leftChars="0" w:hanging="1192" w:hangingChars="426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6、研究生在参评学年有下列情况之一者，不具备本学年学业奖学金评定资格： </w:t>
      </w:r>
    </w:p>
    <w:p>
      <w:pPr>
        <w:ind w:firstLine="1120" w:firstLineChars="4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（1）未完成缴费义务且未正常注册者； </w:t>
      </w:r>
    </w:p>
    <w:p>
      <w:pPr>
        <w:ind w:left="1677" w:leftChars="532" w:hanging="560" w:hangingChars="2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（2）学籍状态处于休学（复学后学业奖学金参评年限顺延）、保留学籍者（公派出国留学保留学籍者除外）；</w:t>
      </w:r>
    </w:p>
    <w:p>
      <w:pPr>
        <w:ind w:firstLine="1120" w:firstLineChars="4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（3）课程考试有不及格者； </w:t>
      </w:r>
    </w:p>
    <w:p>
      <w:pPr>
        <w:ind w:firstLine="1120" w:firstLineChars="4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（4）申报期间受校纪处分尚未解除者；  </w:t>
      </w:r>
    </w:p>
    <w:p>
      <w:pPr>
        <w:ind w:firstLine="1120" w:firstLineChars="4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（5）有抄袭、剽窃、弄虚作假等学术不端行为经查证属实者； </w:t>
      </w:r>
    </w:p>
    <w:p>
      <w:pPr>
        <w:ind w:firstLine="1120" w:firstLineChars="4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（6）中期考核不合格者； </w:t>
      </w:r>
    </w:p>
    <w:p>
      <w:pPr>
        <w:ind w:left="1677" w:leftChars="532" w:hanging="560" w:hangingChars="2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（7）由导师提出并经研究生所在院系讨论后认为应取消评定资格者； </w:t>
      </w:r>
    </w:p>
    <w:p>
      <w:pPr>
        <w:ind w:firstLine="1120" w:firstLineChars="4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（8）延期（超出标准学制）的研究生。 </w:t>
      </w:r>
    </w:p>
    <w:p>
      <w:pP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二、学业奖学金金额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7、中文系</w:t>
      </w:r>
      <w:r>
        <w:rPr>
          <w:rFonts w:hint="eastAsia" w:ascii="仿宋" w:hAnsi="仿宋" w:eastAsia="仿宋" w:cs="仿宋"/>
          <w:sz w:val="28"/>
          <w:szCs w:val="28"/>
        </w:rPr>
        <w:t>研究生学业奖学金最高标准为博士研究生1.8万元/人，硕士研究生1.2万元/人。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8、中文系获得学业奖学金核对名录。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附件1、华东师范大学研究生学业奖学金管理办法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2、中文系学业奖学金核对名录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EC30C"/>
    <w:multiLevelType w:val="singleLevel"/>
    <w:tmpl w:val="59DEC3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843AD"/>
    <w:rsid w:val="0F436618"/>
    <w:rsid w:val="242A0C61"/>
    <w:rsid w:val="2B0843AD"/>
    <w:rsid w:val="77000C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2017-10-12T01:12:00Z</dcterms:created>
  <dc:creator>wangzhi</dc:creator>
  <cp:lastModifiedBy>王志</cp:lastModifiedBy>
  <dcterms:modified xsi:type="dcterms:W3CDTF">2018-10-14T23:59:03Z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